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Balcerio, Johnny Casares, Luis Chavez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8:20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For the most part we measured the team velocity correctly. Some user stories took unexpectedly longer so we had to push their completion to the next sprint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Mostly a good job, user story #3 was more complicated than expected since research was needed before we could start implementation. Which can be attributed to the user story being tacked on last during sprint planning.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Each team member worked as scheduled but some delays were caused by some team members being unable to set up the environment fully.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Web sockets work on local machine awaiting commits and possible conflicts.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UI play set up is mostly done.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Clean up of the code.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Better personal time management.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Start implementation of features outlined in the figma but never implemented by the previous capstone team.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➢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◆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➢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■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◆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❖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➢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◆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➢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■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◆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❖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➢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◆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➢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■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◆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